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451" w:rsidRDefault="004E3451" w:rsidP="004E3451">
      <w:pPr>
        <w:jc w:val="center"/>
      </w:pPr>
      <w:r>
        <w:t>4.EKİP RİSK OYLAMA FORMU</w:t>
      </w:r>
      <w:bookmarkStart w:id="0" w:name="_GoBack"/>
      <w:bookmarkEnd w:id="0"/>
    </w:p>
    <w:p w:rsidR="004E3451" w:rsidRDefault="004E3451"/>
    <w:p w:rsidR="004E3451" w:rsidRDefault="004E3451"/>
    <w:tbl>
      <w:tblPr>
        <w:tblStyle w:val="TabloKlavuzu"/>
        <w:tblpPr w:leftFromText="141" w:rightFromText="141" w:vertAnchor="page" w:horzAnchor="margin" w:tblpX="-998" w:tblpY="2446"/>
        <w:tblW w:w="11194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  <w:gridCol w:w="851"/>
      </w:tblGrid>
      <w:tr w:rsidR="004E3451" w:rsidTr="0024632E">
        <w:tc>
          <w:tcPr>
            <w:tcW w:w="5240" w:type="dxa"/>
          </w:tcPr>
          <w:p w:rsidR="004E3451" w:rsidRPr="00ED5DE4" w:rsidRDefault="004E3451" w:rsidP="0024632E">
            <w:pPr>
              <w:rPr>
                <w:b/>
              </w:rPr>
            </w:pPr>
            <w:r>
              <w:rPr>
                <w:b/>
              </w:rPr>
              <w:t>4</w:t>
            </w:r>
            <w:r w:rsidRPr="00ED5DE4">
              <w:rPr>
                <w:b/>
              </w:rPr>
              <w:t>. Ekibin Değerlendireceği Riskler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4E3451" w:rsidTr="0024632E">
        <w:tc>
          <w:tcPr>
            <w:tcW w:w="5240" w:type="dxa"/>
          </w:tcPr>
          <w:p w:rsidR="004E3451" w:rsidRDefault="004E3451" w:rsidP="0024632E">
            <w:pPr>
              <w:jc w:val="both"/>
            </w:pPr>
            <w:r w:rsidRPr="001F1DD2">
              <w:t xml:space="preserve">Yönetim kurulu, akademik kurul ve komisyonların almış olduğu kararlarının icrasında ve geri </w:t>
            </w:r>
            <w:proofErr w:type="gramStart"/>
            <w:r w:rsidRPr="001F1DD2">
              <w:t>bildiri</w:t>
            </w:r>
            <w:r>
              <w:t>m  sürecinde</w:t>
            </w:r>
            <w:proofErr w:type="gramEnd"/>
            <w:r>
              <w:t xml:space="preserve"> oluşan aksaklıklar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/>
        </w:tc>
      </w:tr>
      <w:tr w:rsidR="004E3451" w:rsidTr="0024632E">
        <w:tc>
          <w:tcPr>
            <w:tcW w:w="5240" w:type="dxa"/>
          </w:tcPr>
          <w:p w:rsidR="004E3451" w:rsidRDefault="004E3451" w:rsidP="0024632E">
            <w:pPr>
              <w:jc w:val="both"/>
            </w:pPr>
            <w:r w:rsidRPr="001F1DD2">
              <w:t>Bütçe harcamalarının önceliği, katılım desteklerinin akademik teşvik puanına bağlı olması nedeniyle akademik yayınların yetersizliği, ulusal ve uluslara</w:t>
            </w:r>
            <w:r>
              <w:t>rası proje sayılarının azalması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</w:tr>
      <w:tr w:rsidR="004E3451" w:rsidTr="0024632E">
        <w:tc>
          <w:tcPr>
            <w:tcW w:w="5240" w:type="dxa"/>
          </w:tcPr>
          <w:p w:rsidR="004E3451" w:rsidRDefault="004E3451" w:rsidP="0024632E">
            <w:pPr>
              <w:jc w:val="both"/>
            </w:pPr>
            <w:r w:rsidRPr="001F1DD2">
              <w:t xml:space="preserve">Mali yıl içinde </w:t>
            </w:r>
            <w:proofErr w:type="gramStart"/>
            <w:r w:rsidRPr="001F1DD2">
              <w:t>beklenmedik  ve</w:t>
            </w:r>
            <w:proofErr w:type="gramEnd"/>
            <w:r w:rsidRPr="001F1DD2">
              <w:t xml:space="preserve"> olağanüstü fiyat artışları ve değişiklikler nedeniyle ihalelere teklif gelmemesi ve bütçenin taleplerden az olmasına bağlı olarak planl</w:t>
            </w:r>
            <w:r>
              <w:t>anan taleplerin karşılanamaması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</w:tr>
      <w:tr w:rsidR="004E3451" w:rsidTr="0024632E">
        <w:tc>
          <w:tcPr>
            <w:tcW w:w="5240" w:type="dxa"/>
          </w:tcPr>
          <w:p w:rsidR="004E3451" w:rsidRDefault="004E3451" w:rsidP="0024632E">
            <w:r w:rsidRPr="001F1DD2">
              <w:t>Yeterli ödeneğinin bulunmaması, belgelerin ve şartnamelerin hatalı olmasına bağlı satın alma süreçlerinin uzaması i</w:t>
            </w:r>
            <w:r>
              <w:t>ş, zaman ve emek kaybı oluşması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</w:tr>
      <w:tr w:rsidR="004E3451" w:rsidTr="0024632E">
        <w:tc>
          <w:tcPr>
            <w:tcW w:w="5240" w:type="dxa"/>
          </w:tcPr>
          <w:p w:rsidR="004E3451" w:rsidRDefault="004E3451" w:rsidP="0024632E">
            <w:pPr>
              <w:jc w:val="both"/>
            </w:pPr>
            <w:r w:rsidRPr="00A55F83">
              <w:t>Akademik ve idari personellerinin UBYS e-posta hareketlerini takip etmemesi sebebiyle idari süreçlerin aksa</w:t>
            </w:r>
            <w:r>
              <w:t>ması, hak kayıplarının oluşması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/>
        </w:tc>
      </w:tr>
    </w:tbl>
    <w:p w:rsidR="004E3451" w:rsidRDefault="004E3451"/>
    <w:tbl>
      <w:tblPr>
        <w:tblStyle w:val="TabloKlavuzu"/>
        <w:tblpPr w:leftFromText="141" w:rightFromText="141" w:vertAnchor="text" w:horzAnchor="page" w:tblpX="477" w:tblpY="185"/>
        <w:tblW w:w="11194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  <w:gridCol w:w="993"/>
      </w:tblGrid>
      <w:tr w:rsidR="004E3451" w:rsidTr="0024632E">
        <w:tc>
          <w:tcPr>
            <w:tcW w:w="5098" w:type="dxa"/>
          </w:tcPr>
          <w:p w:rsidR="004E3451" w:rsidRPr="003917A3" w:rsidRDefault="004E3451" w:rsidP="0024632E">
            <w:pPr>
              <w:rPr>
                <w:b/>
              </w:rPr>
            </w:pPr>
            <w:r w:rsidRPr="003917A3">
              <w:rPr>
                <w:b/>
              </w:rPr>
              <w:t>En Çok Oy Alan Riskler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993" w:type="dxa"/>
          </w:tcPr>
          <w:p w:rsidR="004E3451" w:rsidRPr="00ED5DE4" w:rsidRDefault="004E3451" w:rsidP="0024632E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4E3451" w:rsidTr="0024632E">
        <w:tc>
          <w:tcPr>
            <w:tcW w:w="5098" w:type="dxa"/>
          </w:tcPr>
          <w:p w:rsidR="004E3451" w:rsidRDefault="004E3451" w:rsidP="0024632E">
            <w:pPr>
              <w:jc w:val="both"/>
            </w:pPr>
            <w:r w:rsidRPr="001F1DD2">
              <w:t xml:space="preserve">Yönetim kurulu, akademik kurul ve komisyonların almış olduğu kararlarının icrasında ve geri </w:t>
            </w:r>
            <w:proofErr w:type="gramStart"/>
            <w:r w:rsidRPr="001F1DD2">
              <w:t>bildiri</w:t>
            </w:r>
            <w:r>
              <w:t>m  sürecinde</w:t>
            </w:r>
            <w:proofErr w:type="gramEnd"/>
            <w:r>
              <w:t xml:space="preserve"> oluşan aksaklıklar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993" w:type="dxa"/>
          </w:tcPr>
          <w:p w:rsidR="004E3451" w:rsidRDefault="004E3451" w:rsidP="0024632E"/>
        </w:tc>
      </w:tr>
      <w:tr w:rsidR="004E3451" w:rsidTr="0024632E">
        <w:tc>
          <w:tcPr>
            <w:tcW w:w="5098" w:type="dxa"/>
          </w:tcPr>
          <w:p w:rsidR="004E3451" w:rsidRDefault="004E3451" w:rsidP="0024632E">
            <w:r w:rsidRPr="001F1DD2">
              <w:t>Bütçe harcamalarının önceliği, katılım desteklerinin akademik teşvik puanına bağlı olması nedeniyle akademik yayınların yetersizliği, ulusal ve uluslara</w:t>
            </w:r>
            <w:r>
              <w:t>rası proje sayılarının azalması</w:t>
            </w:r>
          </w:p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>
            <w:r>
              <w:t>+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>
            <w:r>
              <w:t>+</w:t>
            </w:r>
          </w:p>
        </w:tc>
        <w:tc>
          <w:tcPr>
            <w:tcW w:w="850" w:type="dxa"/>
          </w:tcPr>
          <w:p w:rsidR="004E3451" w:rsidRDefault="004E3451" w:rsidP="0024632E"/>
        </w:tc>
        <w:tc>
          <w:tcPr>
            <w:tcW w:w="993" w:type="dxa"/>
          </w:tcPr>
          <w:p w:rsidR="004E3451" w:rsidRDefault="004E3451" w:rsidP="0024632E">
            <w:r>
              <w:t>+</w:t>
            </w:r>
          </w:p>
        </w:tc>
      </w:tr>
      <w:tr w:rsidR="004E3451" w:rsidTr="0024632E">
        <w:tc>
          <w:tcPr>
            <w:tcW w:w="5098" w:type="dxa"/>
          </w:tcPr>
          <w:p w:rsidR="004E3451" w:rsidRDefault="004E3451" w:rsidP="0024632E">
            <w:r w:rsidRPr="001F1DD2">
              <w:t xml:space="preserve">Mali yıl içinde </w:t>
            </w:r>
            <w:proofErr w:type="gramStart"/>
            <w:r w:rsidRPr="001F1DD2">
              <w:t>beklenmedik  ve</w:t>
            </w:r>
            <w:proofErr w:type="gramEnd"/>
            <w:r w:rsidRPr="001F1DD2">
              <w:t xml:space="preserve"> olağanüstü fiyat artışları ve değişiklikler nedeniyle ihalelere teklif gelmemesi ve bütçenin taleplerden az olmasına bağlı olarak planl</w:t>
            </w:r>
            <w:r>
              <w:t>anan taleplerin karşılanamaması</w:t>
            </w:r>
          </w:p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851" w:type="dxa"/>
          </w:tcPr>
          <w:p w:rsidR="004E3451" w:rsidRDefault="004E3451" w:rsidP="0024632E"/>
        </w:tc>
        <w:tc>
          <w:tcPr>
            <w:tcW w:w="850" w:type="dxa"/>
          </w:tcPr>
          <w:p w:rsidR="004E3451" w:rsidRDefault="004E3451" w:rsidP="0024632E"/>
        </w:tc>
        <w:tc>
          <w:tcPr>
            <w:tcW w:w="993" w:type="dxa"/>
          </w:tcPr>
          <w:p w:rsidR="004E3451" w:rsidRDefault="004E3451" w:rsidP="0024632E"/>
        </w:tc>
      </w:tr>
    </w:tbl>
    <w:p w:rsidR="004E3451" w:rsidRDefault="004E3451"/>
    <w:p w:rsidR="004E3451" w:rsidRDefault="004E3451"/>
    <w:tbl>
      <w:tblPr>
        <w:tblStyle w:val="TabloKlavuzu"/>
        <w:tblpPr w:leftFromText="141" w:rightFromText="141" w:vertAnchor="text" w:horzAnchor="margin" w:tblpXSpec="center" w:tblpY="234"/>
        <w:tblW w:w="11056" w:type="dxa"/>
        <w:tblLook w:val="04A0" w:firstRow="1" w:lastRow="0" w:firstColumn="1" w:lastColumn="0" w:noHBand="0" w:noVBand="1"/>
      </w:tblPr>
      <w:tblGrid>
        <w:gridCol w:w="11056"/>
      </w:tblGrid>
      <w:tr w:rsidR="004E3451" w:rsidTr="0024632E">
        <w:tc>
          <w:tcPr>
            <w:tcW w:w="11056" w:type="dxa"/>
          </w:tcPr>
          <w:p w:rsidR="004E3451" w:rsidRPr="00B9154B" w:rsidRDefault="004E3451" w:rsidP="0024632E">
            <w:pPr>
              <w:rPr>
                <w:b/>
              </w:rPr>
            </w:pPr>
            <w:r>
              <w:rPr>
                <w:b/>
              </w:rPr>
              <w:t>4</w:t>
            </w:r>
            <w:r w:rsidRPr="00B9154B">
              <w:rPr>
                <w:b/>
              </w:rPr>
              <w:t>.Ekip Tarafından Seçilen Ana Risk</w:t>
            </w:r>
          </w:p>
        </w:tc>
      </w:tr>
      <w:tr w:rsidR="004E3451" w:rsidTr="0024632E">
        <w:tc>
          <w:tcPr>
            <w:tcW w:w="11056" w:type="dxa"/>
          </w:tcPr>
          <w:p w:rsidR="004E3451" w:rsidRDefault="004E3451" w:rsidP="0024632E">
            <w:r w:rsidRPr="001F1DD2">
              <w:t>Bütçe harcamalarının önceliği, katılım desteklerinin akademik teşvik puanına bağlı olması nedeniyle akademik yayınların yetersizliği, ulusal ve uluslara</w:t>
            </w:r>
            <w:r>
              <w:t>rası proje sayılarının azalması</w:t>
            </w:r>
          </w:p>
        </w:tc>
      </w:tr>
    </w:tbl>
    <w:p w:rsidR="004E3451" w:rsidRDefault="004E3451"/>
    <w:sectPr w:rsidR="004E3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0FC" w:rsidRDefault="002E60FC" w:rsidP="004E3451">
      <w:pPr>
        <w:spacing w:after="0" w:line="240" w:lineRule="auto"/>
      </w:pPr>
      <w:r>
        <w:separator/>
      </w:r>
    </w:p>
  </w:endnote>
  <w:endnote w:type="continuationSeparator" w:id="0">
    <w:p w:rsidR="002E60FC" w:rsidRDefault="002E60FC" w:rsidP="004E3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0FC" w:rsidRDefault="002E60FC" w:rsidP="004E3451">
      <w:pPr>
        <w:spacing w:after="0" w:line="240" w:lineRule="auto"/>
      </w:pPr>
      <w:r>
        <w:separator/>
      </w:r>
    </w:p>
  </w:footnote>
  <w:footnote w:type="continuationSeparator" w:id="0">
    <w:p w:rsidR="002E60FC" w:rsidRDefault="002E60FC" w:rsidP="004E3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30A2E"/>
    <w:multiLevelType w:val="hybridMultilevel"/>
    <w:tmpl w:val="59B024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C6E11"/>
    <w:multiLevelType w:val="hybridMultilevel"/>
    <w:tmpl w:val="59B024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0"/>
    <w:rsid w:val="00162A6E"/>
    <w:rsid w:val="002E60FC"/>
    <w:rsid w:val="004E3451"/>
    <w:rsid w:val="009B663A"/>
    <w:rsid w:val="00C95090"/>
    <w:rsid w:val="00D41AD5"/>
    <w:rsid w:val="00F8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BBD0"/>
  <w15:chartTrackingRefBased/>
  <w15:docId w15:val="{C6E293EE-6B8E-408C-90F6-CCDBE225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aliases w:val="BÖLÜM BAŞLIĞI"/>
    <w:basedOn w:val="Normal"/>
    <w:next w:val="Normal"/>
    <w:link w:val="KonuBalChar"/>
    <w:uiPriority w:val="10"/>
    <w:qFormat/>
    <w:rsid w:val="00162A6E"/>
    <w:pPr>
      <w:spacing w:after="0" w:line="480" w:lineRule="auto"/>
      <w:contextualSpacing/>
    </w:pPr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KonuBalChar">
    <w:name w:val="Konu Başlığı Char"/>
    <w:aliases w:val="BÖLÜM BAŞLIĞI Char"/>
    <w:basedOn w:val="VarsaylanParagrafYazTipi"/>
    <w:link w:val="KonuBal"/>
    <w:uiPriority w:val="10"/>
    <w:rsid w:val="00162A6E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table" w:styleId="TabloKlavuzu">
    <w:name w:val="Table Grid"/>
    <w:basedOn w:val="NormalTablo"/>
    <w:uiPriority w:val="39"/>
    <w:rsid w:val="00F84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49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3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3451"/>
  </w:style>
  <w:style w:type="paragraph" w:styleId="AltBilgi">
    <w:name w:val="footer"/>
    <w:basedOn w:val="Normal"/>
    <w:link w:val="AltBilgiChar"/>
    <w:uiPriority w:val="99"/>
    <w:unhideWhenUsed/>
    <w:rsid w:val="004E3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3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Ramazan Öz</dc:creator>
  <cp:keywords/>
  <dc:description/>
  <cp:lastModifiedBy>Ramazan Öz</cp:lastModifiedBy>
  <cp:revision>2</cp:revision>
  <dcterms:created xsi:type="dcterms:W3CDTF">2024-10-24T11:33:00Z</dcterms:created>
  <dcterms:modified xsi:type="dcterms:W3CDTF">2024-10-24T11:33:00Z</dcterms:modified>
</cp:coreProperties>
</file>